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13" w:rsidRPr="000E2090" w:rsidRDefault="005D36F7" w:rsidP="002F5941">
      <w:pPr>
        <w:spacing w:after="0"/>
        <w:rPr>
          <w:rFonts w:cstheme="minorHAnsi"/>
        </w:rPr>
      </w:pPr>
      <w:r w:rsidRPr="000E2090">
        <w:rPr>
          <w:rFonts w:cstheme="minorHAnsi"/>
        </w:rPr>
        <w:t>Ukraine 2</w:t>
      </w:r>
    </w:p>
    <w:p w:rsidR="005D36F7" w:rsidRPr="000E2090" w:rsidRDefault="005D36F7" w:rsidP="002F5941">
      <w:pPr>
        <w:spacing w:before="100" w:beforeAutospacing="1" w:after="0"/>
        <w:jc w:val="both"/>
        <w:rPr>
          <w:rFonts w:cstheme="minorHAnsi"/>
          <w:b/>
        </w:rPr>
      </w:pPr>
      <w:r w:rsidRPr="000E2090">
        <w:rPr>
          <w:rFonts w:cstheme="minorHAnsi"/>
          <w:b/>
        </w:rPr>
        <w:t xml:space="preserve">Strategischer Stellungskrieg: </w:t>
      </w:r>
      <w:r w:rsidRPr="000E2090">
        <w:rPr>
          <w:rFonts w:cstheme="minorHAnsi"/>
          <w:b/>
        </w:rPr>
        <w:t>VR-Story über die Bedeutung dieser ostukrainischen</w:t>
      </w:r>
      <w:r w:rsidRPr="000E2090">
        <w:rPr>
          <w:rFonts w:cstheme="minorHAnsi"/>
          <w:b/>
        </w:rPr>
        <w:t xml:space="preserve"> Kokerei im Ukraine</w:t>
      </w:r>
    </w:p>
    <w:p w:rsidR="005D36F7" w:rsidRPr="000E2090" w:rsidRDefault="005D36F7" w:rsidP="002F5941">
      <w:pPr>
        <w:spacing w:before="100" w:beforeAutospacing="1" w:after="0"/>
        <w:jc w:val="both"/>
        <w:rPr>
          <w:rFonts w:cstheme="minorHAnsi"/>
        </w:rPr>
      </w:pPr>
      <w:r w:rsidRPr="000E2090">
        <w:rPr>
          <w:rFonts w:cstheme="minorHAnsi"/>
        </w:rPr>
        <w:t xml:space="preserve">In der zweiten Ukraine-Doku zeigt IntoVR-Video Journalistin Christiane Wittenbecher im 360°-Video, </w:t>
      </w:r>
      <w:r w:rsidR="002F5941" w:rsidRPr="000E2090">
        <w:rPr>
          <w:rFonts w:cstheme="minorHAnsi"/>
        </w:rPr>
        <w:t xml:space="preserve">was Koks mit dem Ukraine-Konflikt zu tun hat. </w:t>
      </w:r>
    </w:p>
    <w:p w:rsidR="005D36F7" w:rsidRPr="000E2090" w:rsidRDefault="005D36F7" w:rsidP="002F5941">
      <w:pPr>
        <w:spacing w:before="100" w:beforeAutospacing="1" w:after="0"/>
        <w:jc w:val="both"/>
        <w:rPr>
          <w:rFonts w:cstheme="minorHAnsi"/>
        </w:rPr>
      </w:pPr>
      <w:r w:rsidRPr="000E2090">
        <w:rPr>
          <w:rFonts w:cstheme="minorHAnsi"/>
        </w:rPr>
        <w:t xml:space="preserve">Der Osten der Ukraine ist geprägt von Schwerindustrie. Werke wie das Koks-Chemiewerk in </w:t>
      </w:r>
      <w:proofErr w:type="spellStart"/>
      <w:r w:rsidRPr="000E2090">
        <w:rPr>
          <w:rFonts w:cstheme="minorHAnsi"/>
        </w:rPr>
        <w:t>Adiivka</w:t>
      </w:r>
      <w:proofErr w:type="spellEnd"/>
      <w:r w:rsidRPr="000E2090">
        <w:rPr>
          <w:rFonts w:cstheme="minorHAnsi"/>
        </w:rPr>
        <w:t xml:space="preserve"> werden regelmäßig von prorussischen Separatisten attackiert oder gar eingenommen. Für den Arbeiter Maksim hängt alles davon ab: Schließt das Werk, sind er und seine Familie verloren. </w:t>
      </w:r>
    </w:p>
    <w:p w:rsidR="005D36F7" w:rsidRDefault="005D36F7" w:rsidP="002F5941">
      <w:pPr>
        <w:spacing w:before="100" w:beforeAutospacing="1" w:after="0"/>
        <w:jc w:val="both"/>
        <w:rPr>
          <w:rFonts w:cstheme="minorHAnsi"/>
        </w:rPr>
      </w:pPr>
      <w:r w:rsidRPr="000E2090">
        <w:rPr>
          <w:rFonts w:cstheme="minorHAnsi"/>
        </w:rPr>
        <w:t xml:space="preserve">22.000 Menschen wohnen derzeit in der Stadt </w:t>
      </w:r>
      <w:proofErr w:type="spellStart"/>
      <w:r w:rsidRPr="000E2090">
        <w:rPr>
          <w:rFonts w:cstheme="minorHAnsi"/>
        </w:rPr>
        <w:t>Adiivka</w:t>
      </w:r>
      <w:proofErr w:type="spellEnd"/>
      <w:r w:rsidRPr="000E2090">
        <w:rPr>
          <w:rFonts w:cstheme="minorHAnsi"/>
        </w:rPr>
        <w:t xml:space="preserve"> in der Ostukraine, der vo</w:t>
      </w:r>
      <w:bookmarkStart w:id="0" w:name="_GoBack"/>
      <w:bookmarkEnd w:id="0"/>
      <w:r w:rsidRPr="000E2090">
        <w:rPr>
          <w:rFonts w:cstheme="minorHAnsi"/>
        </w:rPr>
        <w:t xml:space="preserve">n pro-russischen </w:t>
      </w:r>
      <w:r w:rsidR="002F5941" w:rsidRPr="000E2090">
        <w:rPr>
          <w:rFonts w:cstheme="minorHAnsi"/>
        </w:rPr>
        <w:t>S</w:t>
      </w:r>
      <w:r w:rsidRPr="000E2090">
        <w:rPr>
          <w:rFonts w:cstheme="minorHAnsi"/>
        </w:rPr>
        <w:t>eparatisten immer wieder mit Granaten beschossen wird. Der Ort ist strategisch wichtig und daher stark umkämpft, hier gibt es eine Kokerei, einer der größten Koksproduzenten Europas. 8.000 Menschen arbeiten hier, die Stadt lebt von diesem Arbeitgeber. Doch das Koks-Chemiewerk wird immer wieder angegriffen. Für den Arbeiter Maksim hängt alles davon ab: Schließt das Werk, sind er und seine Familie verloren.</w:t>
      </w:r>
    </w:p>
    <w:p w:rsidR="009A074F" w:rsidRPr="000E2090" w:rsidRDefault="009A074F" w:rsidP="002F5941">
      <w:pPr>
        <w:spacing w:before="100" w:beforeAutospacing="1" w:after="0"/>
        <w:jc w:val="both"/>
        <w:rPr>
          <w:rFonts w:cstheme="minorHAnsi"/>
        </w:rPr>
      </w:pPr>
      <w:r>
        <w:rPr>
          <w:rFonts w:cstheme="minorHAnsi"/>
        </w:rPr>
        <w:t xml:space="preserve">Beeindruckend waren dabei nicht nur die faszinierenden Bilder in der gigantisch </w:t>
      </w:r>
      <w:r w:rsidR="00907CE6">
        <w:rPr>
          <w:rFonts w:cstheme="minorHAnsi"/>
        </w:rPr>
        <w:t xml:space="preserve">großen Anlage, wenn zum Beispiel meterhohe Koks-Kräne über den Betrachter gleiten. Im Gedächtnis bleibt auch, wie stark sich der Krieg in den Gemütern der Menschen eingeprägt hat. </w:t>
      </w:r>
    </w:p>
    <w:p w:rsidR="000E2090" w:rsidRPr="000E2090" w:rsidRDefault="000E2090" w:rsidP="000E2090">
      <w:pPr>
        <w:pStyle w:val="StandardWeb"/>
        <w:shd w:val="clear" w:color="auto" w:fill="FFFFFF"/>
        <w:spacing w:before="0" w:beforeAutospacing="0" w:after="0" w:afterAutospacing="0"/>
        <w:jc w:val="both"/>
        <w:textAlignment w:val="baseline"/>
        <w:rPr>
          <w:rFonts w:asciiTheme="minorHAnsi" w:hAnsiTheme="minorHAnsi" w:cstheme="minorHAnsi"/>
          <w:color w:val="404040"/>
          <w:sz w:val="22"/>
          <w:szCs w:val="22"/>
        </w:rPr>
      </w:pPr>
    </w:p>
    <w:p w:rsidR="000E2090" w:rsidRPr="000E2090" w:rsidRDefault="000E2090" w:rsidP="000E2090">
      <w:pPr>
        <w:pStyle w:val="StandardWeb"/>
        <w:shd w:val="clear" w:color="auto" w:fill="FFFFFF"/>
        <w:spacing w:before="0" w:beforeAutospacing="0" w:after="0" w:afterAutospacing="0"/>
        <w:jc w:val="both"/>
        <w:textAlignment w:val="baseline"/>
        <w:rPr>
          <w:rFonts w:asciiTheme="minorHAnsi" w:hAnsiTheme="minorHAnsi" w:cstheme="minorHAnsi"/>
          <w:color w:val="404040"/>
          <w:sz w:val="22"/>
          <w:szCs w:val="22"/>
        </w:rPr>
      </w:pPr>
      <w:r w:rsidRPr="000E2090">
        <w:rPr>
          <w:rFonts w:asciiTheme="minorHAnsi" w:hAnsiTheme="minorHAnsi" w:cstheme="minorHAnsi"/>
          <w:color w:val="404040"/>
          <w:sz w:val="22"/>
          <w:szCs w:val="22"/>
        </w:rPr>
        <w:t>Der</w:t>
      </w:r>
      <w:r w:rsidRPr="000E2090">
        <w:rPr>
          <w:rStyle w:val="apple-converted-space"/>
          <w:rFonts w:asciiTheme="minorHAnsi" w:hAnsiTheme="minorHAnsi" w:cstheme="minorHAnsi"/>
          <w:color w:val="404040"/>
          <w:sz w:val="22"/>
          <w:szCs w:val="22"/>
        </w:rPr>
        <w:t> </w:t>
      </w:r>
      <w:hyperlink r:id="rId4" w:history="1">
        <w:r w:rsidRPr="000E2090">
          <w:rPr>
            <w:rStyle w:val="Hyperlink"/>
            <w:rFonts w:asciiTheme="minorHAnsi" w:hAnsiTheme="minorHAnsi" w:cstheme="minorHAnsi"/>
            <w:color w:val="800080"/>
            <w:sz w:val="22"/>
            <w:szCs w:val="22"/>
            <w:u w:val="none"/>
            <w:bdr w:val="none" w:sz="0" w:space="0" w:color="auto" w:frame="1"/>
          </w:rPr>
          <w:t xml:space="preserve">Film ist ab sofort bei </w:t>
        </w:r>
        <w:proofErr w:type="spellStart"/>
        <w:r w:rsidRPr="000E2090">
          <w:rPr>
            <w:rStyle w:val="Hyperlink"/>
            <w:rFonts w:asciiTheme="minorHAnsi" w:hAnsiTheme="minorHAnsi" w:cstheme="minorHAnsi"/>
            <w:color w:val="800080"/>
            <w:sz w:val="22"/>
            <w:szCs w:val="22"/>
            <w:u w:val="none"/>
            <w:bdr w:val="none" w:sz="0" w:space="0" w:color="auto" w:frame="1"/>
          </w:rPr>
          <w:t>BlickVR</w:t>
        </w:r>
        <w:proofErr w:type="spellEnd"/>
      </w:hyperlink>
      <w:r w:rsidRPr="000E2090">
        <w:rPr>
          <w:rFonts w:asciiTheme="minorHAnsi" w:hAnsiTheme="minorHAnsi" w:cstheme="minorHAnsi"/>
          <w:color w:val="404040"/>
          <w:sz w:val="22"/>
          <w:szCs w:val="22"/>
        </w:rPr>
        <w:t>, der Virtual-Reality-App des Medienkonzerns Ringier zu sehen. Fotos von den Dreharbeiten zeigen wir hier im Blog.</w:t>
      </w:r>
    </w:p>
    <w:p w:rsidR="000E2090" w:rsidRPr="000E2090" w:rsidRDefault="000E2090" w:rsidP="000E2090">
      <w:pPr>
        <w:pStyle w:val="StandardWeb"/>
        <w:shd w:val="clear" w:color="auto" w:fill="FFFFFF"/>
        <w:spacing w:before="0" w:beforeAutospacing="0" w:after="360" w:afterAutospacing="0"/>
        <w:jc w:val="both"/>
        <w:textAlignment w:val="baseline"/>
        <w:rPr>
          <w:rFonts w:asciiTheme="minorHAnsi" w:hAnsiTheme="minorHAnsi" w:cstheme="minorHAnsi"/>
          <w:color w:val="404040"/>
          <w:sz w:val="22"/>
          <w:szCs w:val="22"/>
        </w:rPr>
      </w:pPr>
      <w:r w:rsidRPr="000E2090">
        <w:rPr>
          <w:rFonts w:asciiTheme="minorHAnsi" w:hAnsiTheme="minorHAnsi" w:cstheme="minorHAnsi"/>
          <w:color w:val="404040"/>
          <w:sz w:val="22"/>
          <w:szCs w:val="22"/>
        </w:rPr>
        <w:t> </w:t>
      </w:r>
    </w:p>
    <w:p w:rsidR="000E2090" w:rsidRPr="000E2090" w:rsidRDefault="000E2090" w:rsidP="002F5941">
      <w:pPr>
        <w:spacing w:before="100" w:beforeAutospacing="1" w:after="0"/>
        <w:jc w:val="both"/>
        <w:rPr>
          <w:rFonts w:cstheme="minorHAnsi"/>
        </w:rPr>
      </w:pPr>
    </w:p>
    <w:p w:rsidR="005D36F7" w:rsidRPr="000E2090" w:rsidRDefault="005D36F7" w:rsidP="002F5941">
      <w:pPr>
        <w:spacing w:after="0"/>
        <w:rPr>
          <w:rFonts w:cstheme="minorHAnsi"/>
        </w:rPr>
      </w:pPr>
    </w:p>
    <w:sectPr w:rsidR="005D36F7" w:rsidRPr="000E20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F7"/>
    <w:rsid w:val="000E2090"/>
    <w:rsid w:val="002A69BF"/>
    <w:rsid w:val="002F5941"/>
    <w:rsid w:val="005D36F7"/>
    <w:rsid w:val="00907CE6"/>
    <w:rsid w:val="009A074F"/>
    <w:rsid w:val="00CD45AA"/>
    <w:rsid w:val="00ED0A26"/>
    <w:rsid w:val="00F07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431A7-3045-4BDC-BFFD-F86C1931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E20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0E2090"/>
  </w:style>
  <w:style w:type="character" w:styleId="Hyperlink">
    <w:name w:val="Hyperlink"/>
    <w:basedOn w:val="Absatz-Standardschriftart"/>
    <w:uiPriority w:val="99"/>
    <w:semiHidden/>
    <w:unhideWhenUsed/>
    <w:rsid w:val="000E2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ick.ch/vr/neues-virtual-reality-video-aus-der-ukraine-der-vergessene-krieg-id6665342.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3</cp:revision>
  <dcterms:created xsi:type="dcterms:W3CDTF">2017-06-28T08:06:00Z</dcterms:created>
  <dcterms:modified xsi:type="dcterms:W3CDTF">2017-06-28T08:42:00Z</dcterms:modified>
</cp:coreProperties>
</file>